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9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4"/>
                <w:szCs w:val="24"/>
              </w:rPr>
              <w:t xml:space="preserve">Об утверждении </w:t>
            </w:r>
            <w:r>
              <w:rPr>
                <w:b w:val="0"/>
                <w:bCs w:val="0"/>
                <w:sz w:val="24"/>
                <w:szCs w:val="24"/>
              </w:rPr>
              <w:t xml:space="preserve">Перечня  </w:t>
            </w:r>
            <w:r>
              <w:rPr>
                <w:b w:val="0"/>
                <w:bCs w:val="0"/>
                <w:sz w:val="24"/>
                <w:szCs w:val="24"/>
              </w:rPr>
              <w:t xml:space="preserve">коррупционно</w:t>
            </w:r>
            <w:r>
              <w:rPr>
                <w:b w:val="0"/>
                <w:bCs w:val="0"/>
                <w:sz w:val="24"/>
                <w:szCs w:val="24"/>
              </w:rPr>
              <w:t xml:space="preserve">-опасных функций</w:t>
            </w:r>
            <w:r>
              <w:rPr>
                <w:b w:val="0"/>
                <w:bCs w:val="0"/>
                <w:sz w:val="24"/>
                <w:szCs w:val="24"/>
              </w:rPr>
              <w:t xml:space="preserve"> в органах местного самоуправления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b w:val="0"/>
                <w:bCs w:val="0"/>
                <w:sz w:val="24"/>
                <w:szCs w:val="24"/>
              </w:rPr>
              <w:t xml:space="preserve">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rStyle w:val="888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b/>
                <w:sz w:val="28"/>
                <w:szCs w:val="28"/>
                <w:highlight w:val="white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Управление организационно-контрольной и кадровой работы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contextualSpacing w:val="true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after="0"/>
              <w: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Федеральным законом от 06 октября 2003 года № 131-ФЗ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«Об общих принципах организации местного самоуправления в Российской Федерации», на основании Устава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1187"/>
        </w:trPr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</w:t>
            </w:r>
            <w:r>
              <w:rPr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4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4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3"/>
    <w:next w:val="883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4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3"/>
    <w:next w:val="883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4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3"/>
    <w:next w:val="883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4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3"/>
    <w:next w:val="883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4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3"/>
    <w:next w:val="883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4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3"/>
    <w:next w:val="883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4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3"/>
    <w:next w:val="883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4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3"/>
    <w:next w:val="883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4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3"/>
    <w:next w:val="883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4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3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3"/>
    <w:next w:val="883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4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4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3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4"/>
    <w:link w:val="733"/>
    <w:uiPriority w:val="99"/>
    <w:pPr>
      <w:pBdr/>
      <w:spacing/>
      <w:ind/>
    </w:pPr>
  </w:style>
  <w:style w:type="paragraph" w:styleId="735">
    <w:name w:val="Footer"/>
    <w:basedOn w:val="883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4"/>
    <w:link w:val="735"/>
    <w:uiPriority w:val="99"/>
    <w:pPr>
      <w:pBdr/>
      <w:spacing/>
      <w:ind/>
    </w:pPr>
  </w:style>
  <w:style w:type="paragraph" w:styleId="737">
    <w:name w:val="Caption"/>
    <w:basedOn w:val="883"/>
    <w:next w:val="883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Table Grid Light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1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2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1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2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3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5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6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7">
    <w:name w:val="Footnote Text Char"/>
    <w:link w:val="866"/>
    <w:uiPriority w:val="99"/>
    <w:pPr>
      <w:pBdr/>
      <w:spacing/>
      <w:ind/>
    </w:pPr>
    <w:rPr>
      <w:sz w:val="18"/>
    </w:rPr>
  </w:style>
  <w:style w:type="character" w:styleId="868">
    <w:name w:val="footnote reference"/>
    <w:basedOn w:val="884"/>
    <w:uiPriority w:val="99"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0">
    <w:name w:val="Endnote Text Char"/>
    <w:link w:val="869"/>
    <w:uiPriority w:val="99"/>
    <w:pPr>
      <w:pBdr/>
      <w:spacing/>
      <w:ind/>
    </w:pPr>
    <w:rPr>
      <w:sz w:val="20"/>
    </w:rPr>
  </w:style>
  <w:style w:type="character" w:styleId="871">
    <w:name w:val="endnote reference"/>
    <w:basedOn w:val="884"/>
    <w:uiPriority w:val="99"/>
    <w:semiHidden/>
    <w:unhideWhenUsed/>
    <w:pPr>
      <w:pBdr/>
      <w:spacing/>
      <w:ind/>
    </w:pPr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pBdr/>
      <w:spacing w:after="57"/>
      <w:ind w:right="0" w:firstLine="0" w:left="0"/>
    </w:pPr>
  </w:style>
  <w:style w:type="paragraph" w:styleId="873">
    <w:name w:val="toc 2"/>
    <w:basedOn w:val="883"/>
    <w:next w:val="883"/>
    <w:uiPriority w:val="39"/>
    <w:unhideWhenUsed/>
    <w:pPr>
      <w:pBdr/>
      <w:spacing w:after="57"/>
      <w:ind w:right="0" w:firstLine="0" w:left="283"/>
    </w:pPr>
  </w:style>
  <w:style w:type="paragraph" w:styleId="874">
    <w:name w:val="toc 3"/>
    <w:basedOn w:val="883"/>
    <w:next w:val="883"/>
    <w:uiPriority w:val="39"/>
    <w:unhideWhenUsed/>
    <w:pPr>
      <w:pBdr/>
      <w:spacing w:after="57"/>
      <w:ind w:right="0" w:firstLine="0" w:left="567"/>
    </w:pPr>
  </w:style>
  <w:style w:type="paragraph" w:styleId="875">
    <w:name w:val="toc 4"/>
    <w:basedOn w:val="883"/>
    <w:next w:val="883"/>
    <w:uiPriority w:val="39"/>
    <w:unhideWhenUsed/>
    <w:pPr>
      <w:pBdr/>
      <w:spacing w:after="57"/>
      <w:ind w:right="0" w:firstLine="0" w:left="850"/>
    </w:pPr>
  </w:style>
  <w:style w:type="paragraph" w:styleId="876">
    <w:name w:val="toc 5"/>
    <w:basedOn w:val="883"/>
    <w:next w:val="883"/>
    <w:uiPriority w:val="39"/>
    <w:unhideWhenUsed/>
    <w:pPr>
      <w:pBdr/>
      <w:spacing w:after="57"/>
      <w:ind w:right="0" w:firstLine="0" w:left="1134"/>
    </w:pPr>
  </w:style>
  <w:style w:type="paragraph" w:styleId="877">
    <w:name w:val="toc 6"/>
    <w:basedOn w:val="883"/>
    <w:next w:val="883"/>
    <w:uiPriority w:val="39"/>
    <w:unhideWhenUsed/>
    <w:pPr>
      <w:pBdr/>
      <w:spacing w:after="57"/>
      <w:ind w:right="0" w:firstLine="0" w:left="1417"/>
    </w:pPr>
  </w:style>
  <w:style w:type="paragraph" w:styleId="878">
    <w:name w:val="toc 7"/>
    <w:basedOn w:val="883"/>
    <w:next w:val="883"/>
    <w:uiPriority w:val="39"/>
    <w:unhideWhenUsed/>
    <w:pPr>
      <w:pBdr/>
      <w:spacing w:after="57"/>
      <w:ind w:right="0" w:firstLine="0" w:left="1701"/>
    </w:pPr>
  </w:style>
  <w:style w:type="paragraph" w:styleId="879">
    <w:name w:val="toc 8"/>
    <w:basedOn w:val="883"/>
    <w:next w:val="883"/>
    <w:uiPriority w:val="39"/>
    <w:unhideWhenUsed/>
    <w:pPr>
      <w:pBdr/>
      <w:spacing w:after="57"/>
      <w:ind w:right="0" w:firstLine="0" w:left="1984"/>
    </w:pPr>
  </w:style>
  <w:style w:type="paragraph" w:styleId="880">
    <w:name w:val="toc 9"/>
    <w:basedOn w:val="883"/>
    <w:next w:val="883"/>
    <w:uiPriority w:val="39"/>
    <w:unhideWhenUsed/>
    <w:pPr>
      <w:pBdr/>
      <w:spacing w:after="57"/>
      <w:ind w:right="0" w:firstLine="0" w:left="2268"/>
    </w:pPr>
  </w:style>
  <w:style w:type="paragraph" w:styleId="881">
    <w:name w:val="TOC Heading"/>
    <w:uiPriority w:val="39"/>
    <w:unhideWhenUsed/>
    <w:pPr>
      <w:pBdr/>
      <w:spacing/>
      <w:ind/>
    </w:pPr>
  </w:style>
  <w:style w:type="paragraph" w:styleId="882">
    <w:name w:val="table of figures"/>
    <w:basedOn w:val="883"/>
    <w:next w:val="883"/>
    <w:uiPriority w:val="99"/>
    <w:unhideWhenUsed/>
    <w:pPr>
      <w:pBdr/>
      <w:spacing w:after="0" w:afterAutospacing="0"/>
      <w:ind/>
    </w:pPr>
  </w:style>
  <w:style w:type="paragraph" w:styleId="883" w:default="1">
    <w:name w:val="Normal"/>
    <w:qFormat/>
    <w:pPr>
      <w:pBdr/>
      <w:spacing/>
      <w:ind/>
    </w:pPr>
  </w:style>
  <w:style w:type="character" w:styleId="884" w:default="1">
    <w:name w:val="Default Paragraph Font"/>
    <w:uiPriority w:val="1"/>
    <w:semiHidden/>
    <w:unhideWhenUsed/>
    <w:pPr>
      <w:pBdr/>
      <w:spacing/>
      <w:ind/>
    </w:pPr>
  </w:style>
  <w:style w:type="table" w:styleId="885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6" w:default="1">
    <w:name w:val="No List"/>
    <w:uiPriority w:val="99"/>
    <w:semiHidden/>
    <w:unhideWhenUsed/>
    <w:pPr>
      <w:pBdr/>
      <w:spacing/>
      <w:ind/>
    </w:pPr>
  </w:style>
  <w:style w:type="paragraph" w:styleId="887" w:customStyle="1">
    <w:name w:val="Default"/>
    <w:pPr>
      <w:pBdr/>
      <w:spacing w:after="0" w:line="240" w:lineRule="auto"/>
      <w:ind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88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889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34</cp:revision>
  <dcterms:created xsi:type="dcterms:W3CDTF">2020-06-04T07:53:00Z</dcterms:created>
  <dcterms:modified xsi:type="dcterms:W3CDTF">2026-02-06T15:31:15Z</dcterms:modified>
</cp:coreProperties>
</file>